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35693">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2"/>
          <w:szCs w:val="32"/>
        </w:rPr>
      </w:pPr>
      <w:r>
        <w:rPr>
          <w:rFonts w:hint="eastAsia" w:ascii="微软雅黑" w:hAnsi="微软雅黑" w:eastAsia="微软雅黑" w:cs="微软雅黑"/>
          <w:b/>
          <w:bCs/>
          <w:i w:val="0"/>
          <w:iCs w:val="0"/>
          <w:caps w:val="0"/>
          <w:color w:val="000000"/>
          <w:spacing w:val="0"/>
          <w:kern w:val="0"/>
          <w:sz w:val="32"/>
          <w:szCs w:val="32"/>
          <w:lang w:val="en-US" w:eastAsia="zh-CN" w:bidi="ar"/>
        </w:rPr>
        <w:t>浙江泛亚工程咨询有限公司关于绍兴市第七人民医院关于药物浓度检测委托服务项目中标(成交)结果公告</w:t>
      </w:r>
    </w:p>
    <w:p w14:paraId="3967434E">
      <w:pPr>
        <w:pStyle w:val="2"/>
        <w:keepNext w:val="0"/>
        <w:keepLines w:val="0"/>
        <w:widowControl/>
        <w:suppressLineNumbers w:val="0"/>
        <w:bidi w:val="0"/>
        <w:spacing w:before="0" w:beforeAutospacing="0" w:after="0" w:afterAutospacing="0"/>
        <w:ind w:left="0" w:right="0"/>
        <w:rPr>
          <w:rFonts w:hint="eastAsia" w:ascii="微软雅黑" w:hAnsi="微软雅黑" w:eastAsia="微软雅黑" w:cs="微软雅黑"/>
          <w:b/>
          <w:bCs/>
          <w:i w:val="0"/>
          <w:iCs w:val="0"/>
          <w:caps w:val="0"/>
          <w:color w:val="000000"/>
          <w:spacing w:val="0"/>
          <w:sz w:val="24"/>
          <w:szCs w:val="24"/>
        </w:rPr>
      </w:pPr>
    </w:p>
    <w:p w14:paraId="23F55CA8">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b/>
          <w:bCs/>
          <w:i w:val="0"/>
          <w:iCs w:val="0"/>
          <w:caps w:val="0"/>
          <w:color w:val="000000"/>
          <w:spacing w:val="0"/>
          <w:sz w:val="24"/>
          <w:szCs w:val="24"/>
        </w:rPr>
        <w:t>一、项目编号：</w:t>
      </w:r>
      <w:r>
        <w:rPr>
          <w:rFonts w:hint="eastAsia" w:ascii="微软雅黑" w:hAnsi="微软雅黑" w:eastAsia="微软雅黑" w:cs="微软雅黑"/>
          <w:i w:val="0"/>
          <w:iCs w:val="0"/>
          <w:caps w:val="0"/>
          <w:color w:val="000000"/>
          <w:spacing w:val="0"/>
          <w:sz w:val="24"/>
          <w:szCs w:val="24"/>
        </w:rPr>
        <w:t>330600263010110000041-ZJFY-20267004        </w:t>
      </w:r>
    </w:p>
    <w:p w14:paraId="2057590B">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b/>
          <w:bCs/>
          <w:i w:val="0"/>
          <w:iCs w:val="0"/>
          <w:caps w:val="0"/>
          <w:color w:val="000000"/>
          <w:spacing w:val="0"/>
          <w:sz w:val="24"/>
          <w:szCs w:val="24"/>
        </w:rPr>
        <w:t>二、项目名称：</w:t>
      </w:r>
      <w:r>
        <w:rPr>
          <w:rFonts w:hint="eastAsia" w:ascii="微软雅黑" w:hAnsi="微软雅黑" w:eastAsia="微软雅黑" w:cs="微软雅黑"/>
          <w:i w:val="0"/>
          <w:iCs w:val="0"/>
          <w:caps w:val="0"/>
          <w:color w:val="000000"/>
          <w:spacing w:val="0"/>
          <w:sz w:val="24"/>
          <w:szCs w:val="24"/>
        </w:rPr>
        <w:t>绍兴市第七人民医院关于药物浓度检测委托服务项目        </w:t>
      </w:r>
    </w:p>
    <w:p w14:paraId="1208EB1A">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三、中标（成交）信息</w:t>
      </w:r>
    </w:p>
    <w:p w14:paraId="0641F974">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1.中标结果：</w:t>
      </w:r>
    </w:p>
    <w:tbl>
      <w:tblPr>
        <w:tblW w:w="96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612"/>
        <w:gridCol w:w="2962"/>
        <w:gridCol w:w="2962"/>
        <w:gridCol w:w="3068"/>
      </w:tblGrid>
      <w:tr w14:paraId="4B544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867" w:hRule="atLeast"/>
          <w:tblHeader/>
        </w:trPr>
        <w:tc>
          <w:tcPr>
            <w:tcW w:w="612" w:type="dxa"/>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38B0E12C">
            <w:pPr>
              <w:pStyle w:val="2"/>
              <w:keepNext w:val="0"/>
              <w:keepLines w:val="0"/>
              <w:widowControl/>
              <w:suppressLineNumbers w:val="0"/>
              <w:bidi w:val="0"/>
              <w:spacing w:before="0" w:beforeAutospacing="0" w:after="0" w:afterAutospacing="0" w:line="315" w:lineRule="atLeast"/>
              <w:ind w:left="0" w:right="0"/>
              <w:jc w:val="left"/>
            </w:pPr>
            <w:r>
              <w:rPr>
                <w:rFonts w:hint="eastAsia" w:ascii="微软雅黑" w:hAnsi="微软雅黑" w:eastAsia="微软雅黑" w:cs="微软雅黑"/>
                <w:sz w:val="24"/>
                <w:szCs w:val="24"/>
              </w:rPr>
              <w:t>序号</w:t>
            </w:r>
          </w:p>
        </w:tc>
        <w:tc>
          <w:tcPr>
            <w:tcW w:w="2962" w:type="dxa"/>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637475C8">
            <w:pPr>
              <w:pStyle w:val="2"/>
              <w:keepNext w:val="0"/>
              <w:keepLines w:val="0"/>
              <w:widowControl/>
              <w:suppressLineNumbers w:val="0"/>
              <w:bidi w:val="0"/>
              <w:spacing w:before="0" w:beforeAutospacing="0" w:after="0" w:afterAutospacing="0" w:line="315" w:lineRule="atLeast"/>
              <w:ind w:left="0" w:right="0"/>
              <w:jc w:val="left"/>
            </w:pPr>
            <w:r>
              <w:rPr>
                <w:rFonts w:hint="eastAsia" w:ascii="微软雅黑" w:hAnsi="微软雅黑" w:eastAsia="微软雅黑" w:cs="微软雅黑"/>
                <w:sz w:val="24"/>
                <w:szCs w:val="24"/>
              </w:rPr>
              <w:t>中标（成交）金额(元)</w:t>
            </w:r>
          </w:p>
        </w:tc>
        <w:tc>
          <w:tcPr>
            <w:tcW w:w="2962" w:type="dxa"/>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03FC748F">
            <w:pPr>
              <w:pStyle w:val="2"/>
              <w:keepNext w:val="0"/>
              <w:keepLines w:val="0"/>
              <w:widowControl/>
              <w:suppressLineNumbers w:val="0"/>
              <w:bidi w:val="0"/>
              <w:spacing w:before="0" w:beforeAutospacing="0" w:after="0" w:afterAutospacing="0" w:line="315" w:lineRule="atLeast"/>
              <w:ind w:left="0" w:right="0"/>
              <w:jc w:val="left"/>
            </w:pPr>
            <w:r>
              <w:rPr>
                <w:rFonts w:hint="eastAsia" w:ascii="微软雅黑" w:hAnsi="微软雅黑" w:eastAsia="微软雅黑" w:cs="微软雅黑"/>
                <w:sz w:val="24"/>
                <w:szCs w:val="24"/>
              </w:rPr>
              <w:t>中标供应商名称</w:t>
            </w:r>
          </w:p>
        </w:tc>
        <w:tc>
          <w:tcPr>
            <w:tcW w:w="3068" w:type="dxa"/>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5694024A">
            <w:pPr>
              <w:pStyle w:val="2"/>
              <w:keepNext w:val="0"/>
              <w:keepLines w:val="0"/>
              <w:widowControl/>
              <w:suppressLineNumbers w:val="0"/>
              <w:bidi w:val="0"/>
              <w:spacing w:before="0" w:beforeAutospacing="0" w:after="0" w:afterAutospacing="0" w:line="315" w:lineRule="atLeast"/>
              <w:ind w:left="0" w:right="0"/>
              <w:jc w:val="left"/>
            </w:pPr>
            <w:r>
              <w:rPr>
                <w:rFonts w:hint="eastAsia" w:ascii="微软雅黑" w:hAnsi="微软雅黑" w:eastAsia="微软雅黑" w:cs="微软雅黑"/>
                <w:sz w:val="24"/>
                <w:szCs w:val="24"/>
              </w:rPr>
              <w:t>中标供应商地址</w:t>
            </w:r>
          </w:p>
        </w:tc>
      </w:tr>
      <w:tr w14:paraId="4C32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1005" w:hRule="atLeast"/>
        </w:trPr>
        <w:tc>
          <w:tcPr>
            <w:tcW w:w="612" w:type="dxa"/>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6A7CC193">
            <w:pPr>
              <w:keepNext w:val="0"/>
              <w:keepLines w:val="0"/>
              <w:widowControl/>
              <w:suppressLineNumbers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w:t>
            </w:r>
          </w:p>
        </w:tc>
        <w:tc>
          <w:tcPr>
            <w:tcW w:w="2962" w:type="dxa"/>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3F157F34">
            <w:pPr>
              <w:keepNext w:val="0"/>
              <w:keepLines w:val="0"/>
              <w:widowControl/>
              <w:suppressLineNumbers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单价：28（%）</w:t>
            </w:r>
          </w:p>
        </w:tc>
        <w:tc>
          <w:tcPr>
            <w:tcW w:w="2962" w:type="dxa"/>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3D252665">
            <w:pPr>
              <w:keepNext w:val="0"/>
              <w:keepLines w:val="0"/>
              <w:widowControl/>
              <w:suppressLineNumbers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杭州迪安医学检验中心有限公司</w:t>
            </w:r>
          </w:p>
        </w:tc>
        <w:tc>
          <w:tcPr>
            <w:tcW w:w="3068" w:type="dxa"/>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6BCD926B">
            <w:pPr>
              <w:keepNext w:val="0"/>
              <w:keepLines w:val="0"/>
              <w:widowControl/>
              <w:suppressLineNumbers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浙江省杭州市西湖区三墩镇金蓬街329号1号楼</w:t>
            </w:r>
          </w:p>
        </w:tc>
      </w:tr>
    </w:tbl>
    <w:p w14:paraId="4EF45F59">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四、主要标的信息</w:t>
      </w:r>
    </w:p>
    <w:p w14:paraId="13D05629">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服务类主要标的信息：        </w:t>
      </w:r>
    </w:p>
    <w:tbl>
      <w:tblPr>
        <w:tblW w:w="95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1358"/>
        <w:gridCol w:w="1360"/>
        <w:gridCol w:w="1360"/>
        <w:gridCol w:w="1360"/>
        <w:gridCol w:w="1360"/>
        <w:gridCol w:w="1360"/>
        <w:gridCol w:w="1432"/>
      </w:tblGrid>
      <w:tr w14:paraId="0B732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563" w:hRule="atLeast"/>
        </w:trPr>
        <w:tc>
          <w:tcPr>
            <w:tcW w:w="708"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2B31C97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序号</w:t>
            </w:r>
          </w:p>
        </w:tc>
        <w:tc>
          <w:tcPr>
            <w:tcW w:w="709"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4791DC39">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标项名称</w:t>
            </w:r>
          </w:p>
        </w:tc>
        <w:tc>
          <w:tcPr>
            <w:tcW w:w="709"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23E55855">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标的名称</w:t>
            </w:r>
          </w:p>
        </w:tc>
        <w:tc>
          <w:tcPr>
            <w:tcW w:w="709"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17E1A1A8">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服务范围</w:t>
            </w:r>
          </w:p>
        </w:tc>
        <w:tc>
          <w:tcPr>
            <w:tcW w:w="709"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4B78A9B8">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服务要求</w:t>
            </w:r>
          </w:p>
        </w:tc>
        <w:tc>
          <w:tcPr>
            <w:tcW w:w="709"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679D129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服务时间</w:t>
            </w:r>
          </w:p>
        </w:tc>
        <w:tc>
          <w:tcPr>
            <w:tcW w:w="746"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406284E5">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服务标准</w:t>
            </w:r>
          </w:p>
        </w:tc>
      </w:tr>
      <w:tr w14:paraId="1A30A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1629" w:hRule="atLeast"/>
        </w:trPr>
        <w:tc>
          <w:tcPr>
            <w:tcW w:w="708"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39CF5759">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w:t>
            </w:r>
          </w:p>
        </w:tc>
        <w:tc>
          <w:tcPr>
            <w:tcW w:w="709"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1054704A">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绍兴市第七人民医院关于药物浓度检测委托服务项目</w:t>
            </w:r>
          </w:p>
        </w:tc>
        <w:tc>
          <w:tcPr>
            <w:tcW w:w="709"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636BC067">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绍兴市第七人民医院关于药物浓度检测委托服务项目</w:t>
            </w:r>
          </w:p>
        </w:tc>
        <w:tc>
          <w:tcPr>
            <w:tcW w:w="709"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3C45E06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详见招标文件</w:t>
            </w:r>
          </w:p>
        </w:tc>
        <w:tc>
          <w:tcPr>
            <w:tcW w:w="709"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52E3F57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详见招标文件</w:t>
            </w:r>
          </w:p>
        </w:tc>
        <w:tc>
          <w:tcPr>
            <w:tcW w:w="709"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018977B3">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详见招标文件</w:t>
            </w:r>
          </w:p>
        </w:tc>
        <w:tc>
          <w:tcPr>
            <w:tcW w:w="746"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3814FA85">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详见招标文件</w:t>
            </w:r>
          </w:p>
        </w:tc>
      </w:tr>
    </w:tbl>
    <w:p w14:paraId="7C01871F">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五、评审专家（单一来源采购人员）名单</w:t>
      </w:r>
    </w:p>
    <w:p w14:paraId="42BD0CD2">
      <w:pPr>
        <w:pStyle w:val="2"/>
        <w:keepNext w:val="0"/>
        <w:keepLines w:val="0"/>
        <w:widowControl/>
        <w:suppressLineNumbers w:val="0"/>
        <w:bidi w:val="0"/>
        <w:spacing w:before="0" w:beforeAutospacing="0" w:after="0" w:afterAutospacing="0"/>
        <w:ind w:left="0" w:right="0" w:firstLine="420"/>
      </w:pPr>
      <w:r>
        <w:rPr>
          <w:rStyle w:val="6"/>
          <w:rFonts w:hint="eastAsia" w:ascii="微软雅黑" w:hAnsi="微软雅黑" w:eastAsia="微软雅黑" w:cs="微软雅黑"/>
          <w:i w:val="0"/>
          <w:iCs w:val="0"/>
          <w:caps w:val="0"/>
          <w:color w:val="000000"/>
          <w:spacing w:val="0"/>
          <w:sz w:val="24"/>
          <w:szCs w:val="24"/>
        </w:rPr>
        <w:t>郑彬，孙弥环，沈惠强（第1标项采购人代表），金泽楠，林晓</w:t>
      </w:r>
      <w:r>
        <w:rPr>
          <w:rFonts w:hint="eastAsia" w:ascii="微软雅黑" w:hAnsi="微软雅黑" w:eastAsia="微软雅黑" w:cs="微软雅黑"/>
          <w:i w:val="0"/>
          <w:iCs w:val="0"/>
          <w:caps w:val="0"/>
          <w:color w:val="000000"/>
          <w:spacing w:val="0"/>
          <w:sz w:val="24"/>
          <w:szCs w:val="24"/>
        </w:rPr>
        <w:t> </w:t>
      </w:r>
    </w:p>
    <w:p w14:paraId="58E51791">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六、代理服务收费标准及金额：</w:t>
      </w:r>
    </w:p>
    <w:p w14:paraId="7A678D7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代理服务收费标准：以中标通知书中确定的中标金额作为服务费的计算基数，具体比例按《年度招标采购委托代理服务》规定的收费标准收取中标金额在100万以下部分为1.5%，100万元到500万元部分为0.8%，在此基础上*50%，代理服务费不足2500元按照2500元收取，超过15000元按照15000元收取。            </w:t>
      </w:r>
    </w:p>
    <w:p w14:paraId="6D1AC99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2.代理服务收费金额（元）：7900            </w:t>
      </w:r>
    </w:p>
    <w:p w14:paraId="66A337A2">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七、公告期限</w:t>
      </w:r>
    </w:p>
    <w:p w14:paraId="602BF04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自本公告发布之日起1个工作日。</w:t>
      </w:r>
    </w:p>
    <w:p w14:paraId="3CDC921E">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八、其他补充事宜</w:t>
      </w:r>
    </w:p>
    <w:p w14:paraId="328A36E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各参加政府采购活动的供应商认为该中标/成交结果和采购过程等使自己的权益受到损害的，可以自本公告期限届满之日（本公告发布之日后第2个工作日）起7个工作日内，以书面形式向采购人或受其委托的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EABD3B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2.其他事项：无            </w:t>
      </w:r>
    </w:p>
    <w:p w14:paraId="3BA807AF">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九、对本次公告内容提出询问、质疑、投诉，请按以下方式联系</w:t>
      </w:r>
    </w:p>
    <w:p w14:paraId="230470D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1.采购人信息</w:t>
      </w:r>
    </w:p>
    <w:p w14:paraId="3076A5E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称：绍兴市第七人民医院            </w:t>
      </w:r>
    </w:p>
    <w:p w14:paraId="7BD3F64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址：绍兴市越城区胜利西路1234号            </w:t>
      </w:r>
    </w:p>
    <w:p w14:paraId="17A7F73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74EFA2B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项目联系人（询问）：沈惠强            </w:t>
      </w:r>
    </w:p>
    <w:p w14:paraId="7D363A0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项目联系方式（询问）：0575-85397728            </w:t>
      </w:r>
    </w:p>
    <w:p w14:paraId="508DADF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质疑联系人：唐亮            </w:t>
      </w:r>
    </w:p>
    <w:p w14:paraId="5C5ECD1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质疑联系方式：0575-85397715            </w:t>
      </w:r>
    </w:p>
    <w:p w14:paraId="5D305E6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2.采购代理机构信息</w:t>
      </w:r>
    </w:p>
    <w:p w14:paraId="37A3C50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称：浙江泛亚工程咨询有限公司            </w:t>
      </w:r>
    </w:p>
    <w:p w14:paraId="54059FA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w:t>
      </w:r>
      <w:r>
        <w:rPr>
          <w:rFonts w:hint="eastAsia" w:ascii="微软雅黑" w:hAnsi="微软雅黑" w:eastAsia="微软雅黑" w:cs="微软雅黑"/>
          <w:i w:val="0"/>
          <w:iCs w:val="0"/>
          <w:caps w:val="0"/>
          <w:color w:val="000000"/>
          <w:spacing w:val="0"/>
          <w:sz w:val="20"/>
          <w:szCs w:val="20"/>
        </w:rPr>
        <w:t>绍兴市越城区平江路328号绍兴医疗器械科创园（平江片区）B栋2楼201室</w:t>
      </w:r>
      <w:r>
        <w:rPr>
          <w:rFonts w:hint="eastAsia" w:ascii="微软雅黑" w:hAnsi="微软雅黑" w:eastAsia="微软雅黑" w:cs="微软雅黑"/>
          <w:i w:val="0"/>
          <w:iCs w:val="0"/>
          <w:caps w:val="0"/>
          <w:color w:val="000000"/>
          <w:spacing w:val="0"/>
          <w:sz w:val="24"/>
          <w:szCs w:val="24"/>
        </w:rPr>
        <w:t>            </w:t>
      </w:r>
    </w:p>
    <w:p w14:paraId="40DC8A65">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3CA9E663">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项目联系人（询问）：王伟、于欢            </w:t>
      </w:r>
    </w:p>
    <w:p w14:paraId="51D7940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项目联系方式（询问）：13858435067            </w:t>
      </w:r>
      <w:bookmarkStart w:id="0" w:name="_GoBack"/>
      <w:bookmarkEnd w:id="0"/>
    </w:p>
    <w:p w14:paraId="5AE1FF83">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质疑联系人：丁燕华            </w:t>
      </w:r>
    </w:p>
    <w:p w14:paraId="4E69F5A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质疑联系方式：18258004530            </w:t>
      </w:r>
    </w:p>
    <w:p w14:paraId="78618C2E">
      <w:pPr>
        <w:pStyle w:val="2"/>
        <w:keepNext w:val="0"/>
        <w:keepLines w:val="0"/>
        <w:widowControl/>
        <w:numPr>
          <w:ilvl w:val="0"/>
          <w:numId w:val="1"/>
        </w:numPr>
        <w:suppressLineNumbers w:val="0"/>
        <w:bidi w:val="0"/>
        <w:spacing w:before="0" w:beforeAutospacing="0" w:after="0" w:afterAutospacing="0"/>
        <w:ind w:left="0" w:right="0" w:firstLine="420"/>
        <w:rPr>
          <w:rStyle w:val="6"/>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 </w:t>
      </w:r>
      <w:r>
        <w:rPr>
          <w:rStyle w:val="6"/>
          <w:rFonts w:hint="eastAsia" w:ascii="微软雅黑" w:hAnsi="微软雅黑" w:eastAsia="微软雅黑" w:cs="微软雅黑"/>
          <w:i w:val="0"/>
          <w:iCs w:val="0"/>
          <w:caps w:val="0"/>
          <w:color w:val="000000"/>
          <w:spacing w:val="0"/>
          <w:sz w:val="24"/>
          <w:szCs w:val="24"/>
        </w:rPr>
        <w:t>同级政府采购监督管理部门</w:t>
      </w:r>
    </w:p>
    <w:p w14:paraId="10526E12">
      <w:pPr>
        <w:pStyle w:val="2"/>
        <w:keepNext w:val="0"/>
        <w:keepLines w:val="0"/>
        <w:widowControl/>
        <w:numPr>
          <w:numId w:val="0"/>
        </w:numPr>
        <w:suppressLineNumbers w:val="0"/>
        <w:bidi w:val="0"/>
        <w:spacing w:before="0" w:beforeAutospacing="0" w:after="0" w:afterAutospacing="0"/>
        <w:ind w:left="420" w:leftChars="0" w:right="0" w:rightChars="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名    称：绍兴市财政局</w:t>
      </w:r>
    </w:p>
    <w:p w14:paraId="1A573973">
      <w:pPr>
        <w:pStyle w:val="2"/>
        <w:keepNext w:val="0"/>
        <w:keepLines w:val="0"/>
        <w:widowControl/>
        <w:numPr>
          <w:numId w:val="0"/>
        </w:numPr>
        <w:suppressLineNumbers w:val="0"/>
        <w:bidi w:val="0"/>
        <w:spacing w:before="0" w:beforeAutospacing="0" w:after="0" w:afterAutospacing="0"/>
        <w:ind w:left="420" w:leftChars="0" w:right="0" w:rightChars="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地    址：绍兴市越城区凤林西路151号</w:t>
      </w:r>
    </w:p>
    <w:p w14:paraId="4A22A1BF">
      <w:pPr>
        <w:pStyle w:val="2"/>
        <w:keepNext w:val="0"/>
        <w:keepLines w:val="0"/>
        <w:widowControl/>
        <w:numPr>
          <w:numId w:val="0"/>
        </w:numPr>
        <w:suppressLineNumbers w:val="0"/>
        <w:bidi w:val="0"/>
        <w:spacing w:before="0" w:beforeAutospacing="0" w:after="0" w:afterAutospacing="0"/>
        <w:ind w:left="420" w:leftChars="0" w:right="0" w:rightChars="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传    真：/</w:t>
      </w:r>
    </w:p>
    <w:p w14:paraId="03EDA51D">
      <w:pPr>
        <w:pStyle w:val="2"/>
        <w:keepNext w:val="0"/>
        <w:keepLines w:val="0"/>
        <w:widowControl/>
        <w:numPr>
          <w:numId w:val="0"/>
        </w:numPr>
        <w:suppressLineNumbers w:val="0"/>
        <w:bidi w:val="0"/>
        <w:spacing w:before="0" w:beforeAutospacing="0" w:after="0" w:afterAutospacing="0"/>
        <w:ind w:left="420" w:leftChars="0" w:right="0" w:rightChars="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联 系 人：张婷婷</w:t>
      </w:r>
    </w:p>
    <w:p w14:paraId="53B3086C">
      <w:pPr>
        <w:pStyle w:val="2"/>
        <w:keepNext w:val="0"/>
        <w:keepLines w:val="0"/>
        <w:widowControl/>
        <w:numPr>
          <w:numId w:val="0"/>
        </w:numPr>
        <w:suppressLineNumbers w:val="0"/>
        <w:bidi w:val="0"/>
        <w:spacing w:before="0" w:beforeAutospacing="0" w:after="0" w:afterAutospacing="0"/>
        <w:ind w:left="420" w:leftChars="0" w:right="0" w:rightChars="0"/>
      </w:pPr>
      <w:r>
        <w:rPr>
          <w:rFonts w:hint="eastAsia" w:ascii="微软雅黑" w:hAnsi="微软雅黑" w:eastAsia="微软雅黑" w:cs="微软雅黑"/>
          <w:i w:val="0"/>
          <w:iCs w:val="0"/>
          <w:caps w:val="0"/>
          <w:color w:val="000000"/>
          <w:spacing w:val="0"/>
          <w:sz w:val="24"/>
          <w:szCs w:val="24"/>
        </w:rPr>
        <w:t>监督投诉电话：0575-85209697</w:t>
      </w:r>
    </w:p>
    <w:sectPr>
      <w:pgSz w:w="11906" w:h="16838"/>
      <w:pgMar w:top="1440" w:right="1406" w:bottom="1247" w:left="175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B3F0F"/>
    <w:multiLevelType w:val="singleLevel"/>
    <w:tmpl w:val="AFFB3F0F"/>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7BB"/>
    <w:rsid w:val="005327BB"/>
    <w:rsid w:val="0602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2026-06-04T01:27:00Z</dcterms:created>
  <dc:creator>༺阿亮༻</dc:creator>
  <cp:lastModifiedBy>༺阿亮༻</cp:lastModifiedBy>
  <dcterms:modified xsi:type="dcterms:W3CDTF">2026-06-04T01:28:36Z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F31EAF004C4F4246AE5FC821D9425D4A_11</vt:lpwstr>
  </property>
  <property fmtid="{D5CDD505-2E9C-101B-9397-08002B2CF9AE}" pid="4" name="KSOTemplateDocerSaveRecord">
    <vt:lpwstr>eyJoZGlkIjoiMTY2NmU2NmY2NjhjMzhmNWExODk0MjM3NDcyZjk4NGEiLCJ1c2VySWQiOiIzNzM3NzAyNDMifQ==</vt:lpwstr>
  </property>
</Properties>
</file>